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政审鉴定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性别</w:t>
      </w:r>
      <w:r>
        <w:rPr>
          <w:rFonts w:hint="eastAsia" w:ascii="仿宋" w:hAnsi="仿宋" w:eastAsia="仿宋"/>
          <w:sz w:val="28"/>
          <w:szCs w:val="28"/>
        </w:rPr>
        <w:t>，政治面貌，学号，就读于我校金融学院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专业本科生。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该生理想信念坚定，坚决拥护中国共产党的领导，坚持用党的创新理论武装自己，是一名合格的共产党员。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该生在校期间学习态度端正，刻苦努力，成绩优异。加入南开大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学农业保险研究中心，积极参与农业保险相关课题研究。主持“知行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南开”实践项目，按期顺利结项。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该生积极组织、参与各项文化活动，如加入研究生党建研究会、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参与“南开大学百年校庆系列丛书”撰写、组织“最佳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党日活动”等，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具有良好群众基础和较为出色的，组织协调能力和团队协作精神。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该生在校期间遵纪守法，遵守校规校纪，无违法违纪行为。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南开大学金融学院党委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 年 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mUwYzE3MmYyMmFjYjViNDc3ZWExZmE4ZWUwNjkifQ=="/>
  </w:docVars>
  <w:rsids>
    <w:rsidRoot w:val="001207F5"/>
    <w:rsid w:val="00062BB6"/>
    <w:rsid w:val="001207F5"/>
    <w:rsid w:val="00502645"/>
    <w:rsid w:val="006B32F7"/>
    <w:rsid w:val="006F6DA8"/>
    <w:rsid w:val="00A93586"/>
    <w:rsid w:val="779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2020-03-17T05:55:00Z</dcterms:created>
  <dc:creator>dell</dc:creator>
  <cp:lastModifiedBy>Angela</cp:lastModifiedBy>
  <dcterms:modified xsi:type="dcterms:W3CDTF">2024-03-01T02:01:26Z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966BC0C3C0CA4729AF2F0ECBDC868A5C_12</vt:lpwstr>
  </property>
</Properties>
</file>