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3A" w:rsidRPr="0057233C" w:rsidRDefault="004D633A" w:rsidP="004D633A">
      <w:pPr>
        <w:widowControl/>
        <w:spacing w:line="400" w:lineRule="atLeast"/>
        <w:jc w:val="center"/>
        <w:rPr>
          <w:rFonts w:ascii="方正小标宋简体" w:eastAsia="方正小标宋简体" w:hAnsi="仿宋" w:cs="宋体"/>
          <w:color w:val="000000"/>
          <w:kern w:val="0"/>
          <w:sz w:val="44"/>
          <w:szCs w:val="44"/>
        </w:rPr>
      </w:pPr>
      <w:r w:rsidRPr="0057233C">
        <w:rPr>
          <w:rFonts w:ascii="方正小标宋简体" w:eastAsia="方正小标宋简体" w:hAnsi="仿宋" w:cs="宋体" w:hint="eastAsia"/>
          <w:color w:val="000000"/>
          <w:kern w:val="0"/>
          <w:sz w:val="44"/>
          <w:szCs w:val="44"/>
        </w:rPr>
        <w:t>关于同等学力课程水平考试的补充说明</w:t>
      </w:r>
    </w:p>
    <w:p w:rsidR="004D633A" w:rsidRDefault="004D633A" w:rsidP="002A598E">
      <w:pPr>
        <w:widowControl/>
        <w:spacing w:line="400" w:lineRule="atLeast"/>
        <w:rPr>
          <w:rFonts w:ascii="仿宋" w:eastAsia="仿宋" w:hAnsi="仿宋" w:cs="宋体"/>
          <w:color w:val="000000"/>
          <w:kern w:val="0"/>
          <w:sz w:val="30"/>
          <w:szCs w:val="30"/>
        </w:rPr>
      </w:pPr>
    </w:p>
    <w:p w:rsidR="00D64ED8" w:rsidRPr="0057233C" w:rsidRDefault="00D64ED8" w:rsidP="002A598E">
      <w:pPr>
        <w:widowControl/>
        <w:spacing w:line="400" w:lineRule="atLeast"/>
        <w:rPr>
          <w:rFonts w:ascii="仿宋" w:eastAsia="仿宋" w:hAnsi="仿宋" w:cs="宋体"/>
          <w:color w:val="000000"/>
          <w:kern w:val="0"/>
          <w:sz w:val="30"/>
          <w:szCs w:val="30"/>
        </w:rPr>
      </w:pPr>
      <w:r w:rsidRPr="00E333E3">
        <w:rPr>
          <w:rFonts w:ascii="仿宋" w:eastAsia="仿宋" w:hAnsi="仿宋" w:cs="宋体" w:hint="eastAsia"/>
          <w:color w:val="000000"/>
          <w:kern w:val="0"/>
          <w:sz w:val="30"/>
          <w:szCs w:val="30"/>
        </w:rPr>
        <w:t>各相关单位、申请人：</w:t>
      </w:r>
    </w:p>
    <w:p w:rsidR="00504DA3" w:rsidRPr="002017A7" w:rsidRDefault="00504DA3" w:rsidP="0057233C">
      <w:pPr>
        <w:ind w:firstLineChars="200" w:firstLine="640"/>
        <w:rPr>
          <w:rFonts w:ascii="Times New Roman" w:eastAsia="仿宋" w:hAnsi="Times New Roman" w:cs="Times New Roman"/>
          <w:sz w:val="32"/>
          <w:szCs w:val="32"/>
        </w:rPr>
      </w:pPr>
      <w:r w:rsidRPr="002017A7">
        <w:rPr>
          <w:rFonts w:ascii="Times New Roman" w:eastAsia="仿宋" w:hAnsi="Times New Roman" w:cs="Times New Roman"/>
          <w:sz w:val="32"/>
          <w:szCs w:val="32"/>
        </w:rPr>
        <w:t>为了规范我校同等学力人员申请硕士学位的相关工作，进一步提升培养</w:t>
      </w:r>
      <w:r w:rsidR="00713712" w:rsidRPr="002017A7">
        <w:rPr>
          <w:rFonts w:ascii="Times New Roman" w:eastAsia="仿宋" w:hAnsi="Times New Roman" w:cs="Times New Roman"/>
          <w:sz w:val="32"/>
          <w:szCs w:val="32"/>
        </w:rPr>
        <w:t>质量，依据教育部相关文件和《南开大学关于授予具有研究生毕业同等学力人员硕士学位的暂行办法》（南发字〔</w:t>
      </w:r>
      <w:r w:rsidR="00713712" w:rsidRPr="002017A7">
        <w:rPr>
          <w:rFonts w:ascii="Times New Roman" w:eastAsia="仿宋" w:hAnsi="Times New Roman" w:cs="Times New Roman"/>
          <w:sz w:val="32"/>
          <w:szCs w:val="32"/>
        </w:rPr>
        <w:t>2021</w:t>
      </w:r>
      <w:r w:rsidR="00713712" w:rsidRPr="002017A7">
        <w:rPr>
          <w:rFonts w:ascii="Times New Roman" w:eastAsia="仿宋" w:hAnsi="Times New Roman" w:cs="Times New Roman"/>
          <w:sz w:val="32"/>
          <w:szCs w:val="32"/>
        </w:rPr>
        <w:t>〕</w:t>
      </w:r>
      <w:r w:rsidR="00713712" w:rsidRPr="002017A7">
        <w:rPr>
          <w:rFonts w:ascii="Times New Roman" w:eastAsia="仿宋" w:hAnsi="Times New Roman" w:cs="Times New Roman"/>
          <w:sz w:val="32"/>
          <w:szCs w:val="32"/>
        </w:rPr>
        <w:t>8</w:t>
      </w:r>
      <w:r w:rsidR="00713712" w:rsidRPr="002017A7">
        <w:rPr>
          <w:rFonts w:ascii="Times New Roman" w:eastAsia="仿宋" w:hAnsi="Times New Roman" w:cs="Times New Roman"/>
          <w:sz w:val="32"/>
          <w:szCs w:val="32"/>
        </w:rPr>
        <w:t>号）的文件要求，定于</w:t>
      </w:r>
      <w:r w:rsidR="00713712" w:rsidRPr="002017A7">
        <w:rPr>
          <w:rFonts w:ascii="Times New Roman" w:eastAsia="仿宋" w:hAnsi="Times New Roman" w:cs="Times New Roman"/>
          <w:sz w:val="32"/>
          <w:szCs w:val="32"/>
        </w:rPr>
        <w:t>6</w:t>
      </w:r>
      <w:r w:rsidR="00713712" w:rsidRPr="002017A7">
        <w:rPr>
          <w:rFonts w:ascii="Times New Roman" w:eastAsia="仿宋" w:hAnsi="Times New Roman" w:cs="Times New Roman"/>
          <w:sz w:val="32"/>
          <w:szCs w:val="32"/>
        </w:rPr>
        <w:t>月</w:t>
      </w:r>
      <w:r w:rsidR="00713712" w:rsidRPr="002017A7">
        <w:rPr>
          <w:rFonts w:ascii="Times New Roman" w:eastAsia="仿宋" w:hAnsi="Times New Roman" w:cs="Times New Roman"/>
          <w:sz w:val="32"/>
          <w:szCs w:val="32"/>
        </w:rPr>
        <w:t>12</w:t>
      </w:r>
      <w:r w:rsidR="00713712" w:rsidRPr="002017A7">
        <w:rPr>
          <w:rFonts w:ascii="Times New Roman" w:eastAsia="仿宋" w:hAnsi="Times New Roman" w:cs="Times New Roman"/>
          <w:sz w:val="32"/>
          <w:szCs w:val="32"/>
        </w:rPr>
        <w:t>日组织题库考试。</w:t>
      </w:r>
      <w:r w:rsidR="00B24BC1" w:rsidRPr="002017A7">
        <w:rPr>
          <w:rFonts w:ascii="Times New Roman" w:eastAsia="仿宋" w:hAnsi="Times New Roman" w:cs="Times New Roman"/>
          <w:sz w:val="32"/>
          <w:szCs w:val="32"/>
        </w:rPr>
        <w:t>对于</w:t>
      </w:r>
      <w:r w:rsidR="00713712" w:rsidRPr="002017A7">
        <w:rPr>
          <w:rFonts w:ascii="Times New Roman" w:eastAsia="仿宋" w:hAnsi="Times New Roman" w:cs="Times New Roman"/>
          <w:sz w:val="32"/>
          <w:szCs w:val="32"/>
        </w:rPr>
        <w:t>此次考试的相关情况</w:t>
      </w:r>
      <w:r w:rsidR="00B24BC1" w:rsidRPr="002017A7">
        <w:rPr>
          <w:rFonts w:ascii="Times New Roman" w:eastAsia="仿宋" w:hAnsi="Times New Roman" w:cs="Times New Roman"/>
          <w:sz w:val="32"/>
          <w:szCs w:val="32"/>
        </w:rPr>
        <w:t>补充说明</w:t>
      </w:r>
      <w:r w:rsidR="00713712" w:rsidRPr="002017A7">
        <w:rPr>
          <w:rFonts w:ascii="Times New Roman" w:eastAsia="仿宋" w:hAnsi="Times New Roman" w:cs="Times New Roman"/>
          <w:sz w:val="32"/>
          <w:szCs w:val="32"/>
        </w:rPr>
        <w:t>如下</w:t>
      </w:r>
      <w:r w:rsidR="00B24BC1" w:rsidRPr="002017A7">
        <w:rPr>
          <w:rFonts w:ascii="Times New Roman" w:eastAsia="仿宋" w:hAnsi="Times New Roman" w:cs="Times New Roman"/>
          <w:sz w:val="32"/>
          <w:szCs w:val="32"/>
        </w:rPr>
        <w:t>。</w:t>
      </w:r>
    </w:p>
    <w:p w:rsidR="00713712" w:rsidRPr="002017A7" w:rsidRDefault="00713712" w:rsidP="00713712">
      <w:pPr>
        <w:ind w:firstLineChars="200" w:firstLine="643"/>
        <w:rPr>
          <w:rFonts w:ascii="Times New Roman" w:eastAsia="仿宋" w:hAnsi="Times New Roman" w:cs="Times New Roman"/>
          <w:b/>
          <w:sz w:val="32"/>
          <w:szCs w:val="32"/>
        </w:rPr>
      </w:pPr>
      <w:r w:rsidRPr="002017A7">
        <w:rPr>
          <w:rFonts w:ascii="Times New Roman" w:eastAsia="仿宋" w:hAnsi="Times New Roman" w:cs="Times New Roman"/>
          <w:b/>
          <w:sz w:val="32"/>
          <w:szCs w:val="32"/>
        </w:rPr>
        <w:t>一、</w:t>
      </w:r>
      <w:r w:rsidR="00B24BC1" w:rsidRPr="002017A7">
        <w:rPr>
          <w:rFonts w:ascii="Times New Roman" w:eastAsia="仿宋" w:hAnsi="Times New Roman" w:cs="Times New Roman"/>
          <w:b/>
          <w:sz w:val="32"/>
          <w:szCs w:val="32"/>
        </w:rPr>
        <w:t>关于考试方式与考核内容</w:t>
      </w:r>
    </w:p>
    <w:p w:rsidR="00B24BC1" w:rsidRPr="002017A7" w:rsidRDefault="00B24BC1" w:rsidP="00B24BC1">
      <w:pPr>
        <w:widowControl/>
        <w:spacing w:line="400" w:lineRule="atLeast"/>
        <w:ind w:firstLineChars="200" w:firstLine="600"/>
        <w:rPr>
          <w:rFonts w:ascii="Times New Roman" w:eastAsia="仿宋" w:hAnsi="Times New Roman" w:cs="Times New Roman"/>
          <w:color w:val="000000"/>
          <w:kern w:val="0"/>
          <w:sz w:val="30"/>
          <w:szCs w:val="30"/>
          <w:shd w:val="clear" w:color="auto" w:fill="FFFFFF"/>
        </w:rPr>
      </w:pPr>
      <w:r w:rsidRPr="002017A7">
        <w:rPr>
          <w:rFonts w:ascii="Times New Roman" w:eastAsia="仿宋" w:hAnsi="Times New Roman" w:cs="Times New Roman"/>
          <w:color w:val="000000"/>
          <w:kern w:val="0"/>
          <w:sz w:val="30"/>
          <w:szCs w:val="30"/>
        </w:rPr>
        <w:t>课程水平考试采用闭卷方式，考试时间为</w:t>
      </w:r>
      <w:r w:rsidRPr="002017A7">
        <w:rPr>
          <w:rFonts w:ascii="Times New Roman" w:eastAsia="仿宋" w:hAnsi="Times New Roman" w:cs="Times New Roman"/>
          <w:color w:val="000000"/>
          <w:kern w:val="0"/>
          <w:sz w:val="30"/>
          <w:szCs w:val="30"/>
        </w:rPr>
        <w:t>180</w:t>
      </w:r>
      <w:r w:rsidRPr="002017A7">
        <w:rPr>
          <w:rFonts w:ascii="Times New Roman" w:eastAsia="仿宋" w:hAnsi="Times New Roman" w:cs="Times New Roman"/>
          <w:color w:val="000000"/>
          <w:kern w:val="0"/>
          <w:sz w:val="30"/>
          <w:szCs w:val="30"/>
        </w:rPr>
        <w:t>分钟，统一在一张试卷中，涵盖以下</w:t>
      </w:r>
      <w:r w:rsidRPr="002017A7">
        <w:rPr>
          <w:rFonts w:ascii="Times New Roman" w:eastAsia="仿宋" w:hAnsi="Times New Roman" w:cs="Times New Roman"/>
          <w:color w:val="000000"/>
          <w:kern w:val="0"/>
          <w:sz w:val="30"/>
          <w:szCs w:val="30"/>
        </w:rPr>
        <w:t>“1+1+2”</w:t>
      </w:r>
      <w:r w:rsidRPr="002017A7">
        <w:rPr>
          <w:rFonts w:ascii="Times New Roman" w:eastAsia="仿宋" w:hAnsi="Times New Roman" w:cs="Times New Roman"/>
          <w:color w:val="000000"/>
          <w:kern w:val="0"/>
          <w:sz w:val="30"/>
          <w:szCs w:val="30"/>
          <w:shd w:val="clear" w:color="auto" w:fill="FFFFFF"/>
        </w:rPr>
        <w:t>的</w:t>
      </w:r>
      <w:r w:rsidR="009934C0" w:rsidRPr="002017A7">
        <w:rPr>
          <w:rFonts w:ascii="Times New Roman" w:eastAsia="仿宋" w:hAnsi="Times New Roman" w:cs="Times New Roman"/>
          <w:color w:val="000000"/>
          <w:kern w:val="0"/>
          <w:sz w:val="30"/>
          <w:szCs w:val="30"/>
        </w:rPr>
        <w:t>考核内容，题量适度</w:t>
      </w:r>
      <w:r w:rsidRPr="002017A7">
        <w:rPr>
          <w:rFonts w:ascii="Times New Roman" w:eastAsia="仿宋" w:hAnsi="Times New Roman" w:cs="Times New Roman"/>
          <w:color w:val="000000"/>
          <w:kern w:val="0"/>
          <w:sz w:val="30"/>
          <w:szCs w:val="30"/>
        </w:rPr>
        <w:t>，预计学员有较为充足的时间完成答题。</w:t>
      </w:r>
    </w:p>
    <w:p w:rsidR="00256ADE" w:rsidRPr="0057233C" w:rsidRDefault="00B24BC1" w:rsidP="0057233C">
      <w:pPr>
        <w:widowControl/>
        <w:spacing w:line="400" w:lineRule="atLeast"/>
        <w:ind w:firstLineChars="200" w:firstLine="600"/>
        <w:rPr>
          <w:rFonts w:ascii="Times New Roman" w:eastAsia="仿宋" w:hAnsi="Times New Roman" w:cs="Times New Roman"/>
          <w:color w:val="000000"/>
          <w:kern w:val="0"/>
          <w:sz w:val="30"/>
          <w:szCs w:val="30"/>
          <w:shd w:val="clear" w:color="auto" w:fill="FFFFFF"/>
        </w:rPr>
      </w:pPr>
      <w:r w:rsidRPr="002017A7">
        <w:rPr>
          <w:rFonts w:ascii="Times New Roman" w:eastAsia="仿宋" w:hAnsi="Times New Roman" w:cs="Times New Roman"/>
          <w:color w:val="000000"/>
          <w:kern w:val="0"/>
          <w:sz w:val="30"/>
          <w:szCs w:val="30"/>
        </w:rPr>
        <w:t>试题构成</w:t>
      </w:r>
      <w:r w:rsidR="00713712" w:rsidRPr="002017A7">
        <w:rPr>
          <w:rFonts w:ascii="Times New Roman" w:eastAsia="仿宋" w:hAnsi="Times New Roman" w:cs="Times New Roman"/>
          <w:color w:val="000000"/>
          <w:kern w:val="0"/>
          <w:sz w:val="30"/>
          <w:szCs w:val="30"/>
        </w:rPr>
        <w:t>采用</w:t>
      </w:r>
      <w:r w:rsidR="00713712" w:rsidRPr="002017A7">
        <w:rPr>
          <w:rFonts w:ascii="Times New Roman" w:eastAsia="仿宋" w:hAnsi="Times New Roman" w:cs="Times New Roman"/>
          <w:color w:val="000000"/>
          <w:kern w:val="0"/>
          <w:sz w:val="30"/>
          <w:szCs w:val="30"/>
        </w:rPr>
        <w:t>“1+1+2”</w:t>
      </w:r>
      <w:r w:rsidR="00713712" w:rsidRPr="002017A7">
        <w:rPr>
          <w:rFonts w:ascii="Times New Roman" w:eastAsia="仿宋" w:hAnsi="Times New Roman" w:cs="Times New Roman"/>
          <w:color w:val="000000"/>
          <w:kern w:val="0"/>
          <w:sz w:val="30"/>
          <w:szCs w:val="30"/>
          <w:shd w:val="clear" w:color="auto" w:fill="FFFFFF"/>
        </w:rPr>
        <w:t>的方式，其中，第一个</w:t>
      </w:r>
      <w:r w:rsidR="00713712" w:rsidRPr="002017A7">
        <w:rPr>
          <w:rFonts w:ascii="Times New Roman" w:eastAsia="仿宋" w:hAnsi="Times New Roman" w:cs="Times New Roman"/>
          <w:color w:val="000000"/>
          <w:kern w:val="0"/>
          <w:sz w:val="30"/>
          <w:szCs w:val="30"/>
          <w:shd w:val="clear" w:color="auto" w:fill="FFFFFF"/>
        </w:rPr>
        <w:t>“1”</w:t>
      </w:r>
      <w:r w:rsidR="00713712" w:rsidRPr="002017A7">
        <w:rPr>
          <w:rFonts w:ascii="Times New Roman" w:eastAsia="仿宋" w:hAnsi="Times New Roman" w:cs="Times New Roman"/>
          <w:color w:val="000000"/>
          <w:kern w:val="0"/>
          <w:sz w:val="30"/>
          <w:szCs w:val="30"/>
          <w:shd w:val="clear" w:color="auto" w:fill="FFFFFF"/>
        </w:rPr>
        <w:t>是政治，主要是体现人才需求中</w:t>
      </w:r>
      <w:r w:rsidR="00713712" w:rsidRPr="002017A7">
        <w:rPr>
          <w:rFonts w:ascii="Times New Roman" w:eastAsia="仿宋" w:hAnsi="Times New Roman" w:cs="Times New Roman"/>
          <w:color w:val="000000"/>
          <w:kern w:val="0"/>
          <w:sz w:val="30"/>
          <w:szCs w:val="30"/>
          <w:shd w:val="clear" w:color="auto" w:fill="FFFFFF"/>
        </w:rPr>
        <w:t>“</w:t>
      </w:r>
      <w:r w:rsidR="00713712" w:rsidRPr="002017A7">
        <w:rPr>
          <w:rFonts w:ascii="Times New Roman" w:eastAsia="仿宋" w:hAnsi="Times New Roman" w:cs="Times New Roman"/>
          <w:color w:val="000000"/>
          <w:kern w:val="0"/>
          <w:sz w:val="30"/>
          <w:szCs w:val="30"/>
          <w:shd w:val="clear" w:color="auto" w:fill="FFFFFF"/>
        </w:rPr>
        <w:t>德才兼备，以德优先</w:t>
      </w:r>
      <w:r w:rsidR="00713712" w:rsidRPr="002017A7">
        <w:rPr>
          <w:rFonts w:ascii="Times New Roman" w:eastAsia="仿宋" w:hAnsi="Times New Roman" w:cs="Times New Roman"/>
          <w:color w:val="000000"/>
          <w:kern w:val="0"/>
          <w:sz w:val="30"/>
          <w:szCs w:val="30"/>
          <w:shd w:val="clear" w:color="auto" w:fill="FFFFFF"/>
        </w:rPr>
        <w:t>”</w:t>
      </w:r>
      <w:r w:rsidR="00713712" w:rsidRPr="002017A7">
        <w:rPr>
          <w:rFonts w:ascii="Times New Roman" w:eastAsia="仿宋" w:hAnsi="Times New Roman" w:cs="Times New Roman"/>
          <w:color w:val="000000"/>
          <w:kern w:val="0"/>
          <w:sz w:val="30"/>
          <w:szCs w:val="30"/>
          <w:shd w:val="clear" w:color="auto" w:fill="FFFFFF"/>
        </w:rPr>
        <w:t>的要求，反映的是</w:t>
      </w:r>
      <w:r w:rsidR="00713712" w:rsidRPr="002017A7">
        <w:rPr>
          <w:rFonts w:ascii="Times New Roman" w:eastAsia="仿宋" w:hAnsi="Times New Roman" w:cs="Times New Roman"/>
          <w:color w:val="000000"/>
          <w:kern w:val="0"/>
          <w:sz w:val="30"/>
          <w:szCs w:val="30"/>
          <w:shd w:val="clear" w:color="auto" w:fill="FFFFFF"/>
        </w:rPr>
        <w:t>“</w:t>
      </w:r>
      <w:r w:rsidR="00713712" w:rsidRPr="002017A7">
        <w:rPr>
          <w:rFonts w:ascii="Times New Roman" w:eastAsia="仿宋" w:hAnsi="Times New Roman" w:cs="Times New Roman"/>
          <w:color w:val="000000"/>
          <w:kern w:val="0"/>
          <w:sz w:val="30"/>
          <w:szCs w:val="30"/>
          <w:shd w:val="clear" w:color="auto" w:fill="FFFFFF"/>
        </w:rPr>
        <w:t>培养什么人、为谁培养人</w:t>
      </w:r>
      <w:r w:rsidR="00713712" w:rsidRPr="002017A7">
        <w:rPr>
          <w:rFonts w:ascii="Times New Roman" w:eastAsia="仿宋" w:hAnsi="Times New Roman" w:cs="Times New Roman"/>
          <w:color w:val="000000"/>
          <w:kern w:val="0"/>
          <w:sz w:val="30"/>
          <w:szCs w:val="30"/>
          <w:shd w:val="clear" w:color="auto" w:fill="FFFFFF"/>
        </w:rPr>
        <w:t>”</w:t>
      </w:r>
      <w:r w:rsidR="00713712" w:rsidRPr="002017A7">
        <w:rPr>
          <w:rFonts w:ascii="Times New Roman" w:eastAsia="仿宋" w:hAnsi="Times New Roman" w:cs="Times New Roman"/>
          <w:color w:val="000000"/>
          <w:kern w:val="0"/>
          <w:sz w:val="30"/>
          <w:szCs w:val="30"/>
          <w:shd w:val="clear" w:color="auto" w:fill="FFFFFF"/>
        </w:rPr>
        <w:t>这一根本性要求。这一部分会涉及习近平新时代中国特色社会主义思想、中国共产党党史、时事等内容。</w:t>
      </w:r>
      <w:r w:rsidR="00713712" w:rsidRPr="002017A7">
        <w:rPr>
          <w:rFonts w:ascii="Times New Roman" w:eastAsia="仿宋" w:hAnsi="Times New Roman" w:cs="Times New Roman"/>
          <w:b/>
          <w:bCs/>
          <w:color w:val="000000"/>
          <w:kern w:val="0"/>
          <w:sz w:val="30"/>
          <w:szCs w:val="30"/>
          <w:shd w:val="clear" w:color="auto" w:fill="FFFFFF"/>
        </w:rPr>
        <w:t>重在平时的积累和分析能力，偏重于理解和应用，而非机械性记忆，以选择和论述为主</w:t>
      </w:r>
      <w:r w:rsidR="00504DA3" w:rsidRPr="002017A7">
        <w:rPr>
          <w:rFonts w:ascii="Times New Roman" w:eastAsia="仿宋" w:hAnsi="Times New Roman" w:cs="Times New Roman"/>
          <w:color w:val="000000"/>
          <w:kern w:val="0"/>
          <w:sz w:val="30"/>
          <w:szCs w:val="30"/>
          <w:shd w:val="clear" w:color="auto" w:fill="FFFFFF"/>
        </w:rPr>
        <w:t>。例如</w:t>
      </w:r>
      <w:r w:rsidR="00713712" w:rsidRPr="002017A7">
        <w:rPr>
          <w:rFonts w:ascii="Times New Roman" w:eastAsia="仿宋" w:hAnsi="Times New Roman" w:cs="Times New Roman"/>
          <w:color w:val="000000"/>
          <w:kern w:val="0"/>
          <w:sz w:val="30"/>
          <w:szCs w:val="30"/>
          <w:shd w:val="clear" w:color="auto" w:fill="FFFFFF"/>
        </w:rPr>
        <w:t>，选择题：</w:t>
      </w:r>
      <w:r w:rsidR="00713712" w:rsidRPr="002017A7">
        <w:rPr>
          <w:rFonts w:ascii="Times New Roman" w:eastAsia="仿宋" w:hAnsi="Times New Roman" w:cs="Times New Roman"/>
          <w:color w:val="000000"/>
          <w:kern w:val="0"/>
          <w:sz w:val="30"/>
          <w:szCs w:val="30"/>
          <w:shd w:val="clear" w:color="auto" w:fill="FFFFFF"/>
        </w:rPr>
        <w:t>“</w:t>
      </w:r>
      <w:r w:rsidR="00713712" w:rsidRPr="002017A7">
        <w:rPr>
          <w:rFonts w:ascii="Times New Roman" w:eastAsia="仿宋" w:hAnsi="Times New Roman" w:cs="Times New Roman"/>
          <w:color w:val="000000"/>
          <w:kern w:val="0"/>
          <w:sz w:val="30"/>
          <w:szCs w:val="30"/>
          <w:shd w:val="clear" w:color="auto" w:fill="FFFFFF"/>
        </w:rPr>
        <w:t>改革开放为中国带来了举世瞩目的成就，被誉为改革开放的总设计师的党和国家领导人是：</w:t>
      </w:r>
      <w:r w:rsidR="00713712" w:rsidRPr="002017A7">
        <w:rPr>
          <w:rFonts w:ascii="Times New Roman" w:eastAsia="仿宋" w:hAnsi="Times New Roman" w:cs="Times New Roman"/>
          <w:color w:val="000000"/>
          <w:kern w:val="0"/>
          <w:sz w:val="30"/>
          <w:szCs w:val="30"/>
          <w:shd w:val="clear" w:color="auto" w:fill="FFFFFF"/>
        </w:rPr>
        <w:t>……”</w:t>
      </w:r>
      <w:r w:rsidR="00713712" w:rsidRPr="002017A7">
        <w:rPr>
          <w:rFonts w:ascii="Times New Roman" w:eastAsia="仿宋" w:hAnsi="Times New Roman" w:cs="Times New Roman"/>
          <w:color w:val="000000"/>
          <w:kern w:val="0"/>
          <w:sz w:val="30"/>
          <w:szCs w:val="30"/>
          <w:shd w:val="clear" w:color="auto" w:fill="FFFFFF"/>
        </w:rPr>
        <w:t>；再如，论述题：</w:t>
      </w:r>
      <w:r w:rsidR="00713712" w:rsidRPr="002017A7">
        <w:rPr>
          <w:rFonts w:ascii="Times New Roman" w:eastAsia="仿宋" w:hAnsi="Times New Roman" w:cs="Times New Roman"/>
          <w:color w:val="000000"/>
          <w:kern w:val="0"/>
          <w:sz w:val="30"/>
          <w:szCs w:val="30"/>
          <w:shd w:val="clear" w:color="auto" w:fill="FFFFFF"/>
        </w:rPr>
        <w:t>“</w:t>
      </w:r>
      <w:r w:rsidR="00713712" w:rsidRPr="002017A7">
        <w:rPr>
          <w:rFonts w:ascii="Times New Roman" w:eastAsia="仿宋" w:hAnsi="Times New Roman" w:cs="Times New Roman"/>
          <w:color w:val="000000"/>
          <w:kern w:val="0"/>
          <w:sz w:val="30"/>
          <w:szCs w:val="30"/>
          <w:shd w:val="clear" w:color="auto" w:fill="FFFFFF"/>
        </w:rPr>
        <w:t>中国共产党领导全国人民，坚持精准扶贫方略确保了脱贫攻坚取得全面胜利，请论述你对脱贫攻坚工作的理解</w:t>
      </w:r>
      <w:r w:rsidR="00713712" w:rsidRPr="002017A7">
        <w:rPr>
          <w:rFonts w:ascii="Times New Roman" w:eastAsia="仿宋" w:hAnsi="Times New Roman" w:cs="Times New Roman"/>
          <w:color w:val="000000"/>
          <w:kern w:val="0"/>
          <w:sz w:val="30"/>
          <w:szCs w:val="30"/>
          <w:shd w:val="clear" w:color="auto" w:fill="FFFFFF"/>
        </w:rPr>
        <w:t>”</w:t>
      </w:r>
      <w:r w:rsidR="00713712" w:rsidRPr="002017A7">
        <w:rPr>
          <w:rFonts w:ascii="Times New Roman" w:eastAsia="仿宋" w:hAnsi="Times New Roman" w:cs="Times New Roman"/>
          <w:color w:val="000000"/>
          <w:kern w:val="0"/>
          <w:sz w:val="30"/>
          <w:szCs w:val="30"/>
          <w:shd w:val="clear" w:color="auto" w:fill="FFFFFF"/>
        </w:rPr>
        <w:t>。后面的</w:t>
      </w:r>
      <w:r w:rsidR="00713712" w:rsidRPr="002017A7">
        <w:rPr>
          <w:rFonts w:ascii="Times New Roman" w:eastAsia="仿宋" w:hAnsi="Times New Roman" w:cs="Times New Roman"/>
          <w:color w:val="000000"/>
          <w:kern w:val="0"/>
          <w:sz w:val="30"/>
          <w:szCs w:val="30"/>
          <w:shd w:val="clear" w:color="auto" w:fill="FFFFFF"/>
        </w:rPr>
        <w:t>“1+2”</w:t>
      </w:r>
      <w:r w:rsidR="00504DA3" w:rsidRPr="002017A7">
        <w:rPr>
          <w:rFonts w:ascii="Times New Roman" w:eastAsia="仿宋" w:hAnsi="Times New Roman" w:cs="Times New Roman"/>
          <w:color w:val="000000"/>
          <w:kern w:val="0"/>
          <w:sz w:val="30"/>
          <w:szCs w:val="30"/>
          <w:shd w:val="clear" w:color="auto" w:fill="FFFFFF"/>
        </w:rPr>
        <w:t>是专业课，在</w:t>
      </w:r>
      <w:r w:rsidR="00713712" w:rsidRPr="002017A7">
        <w:rPr>
          <w:rFonts w:ascii="Times New Roman" w:eastAsia="仿宋" w:hAnsi="Times New Roman" w:cs="Times New Roman"/>
          <w:color w:val="000000"/>
          <w:kern w:val="0"/>
          <w:sz w:val="30"/>
          <w:szCs w:val="30"/>
          <w:shd w:val="clear" w:color="auto" w:fill="FFFFFF"/>
        </w:rPr>
        <w:t>专业课中，考虑到在</w:t>
      </w:r>
      <w:r w:rsidR="00713712" w:rsidRPr="002017A7">
        <w:rPr>
          <w:rFonts w:ascii="Times New Roman" w:eastAsia="仿宋" w:hAnsi="Times New Roman" w:cs="Times New Roman"/>
          <w:color w:val="000000"/>
          <w:kern w:val="0"/>
          <w:sz w:val="30"/>
          <w:szCs w:val="30"/>
          <w:shd w:val="clear" w:color="auto" w:fill="FFFFFF"/>
        </w:rPr>
        <w:lastRenderedPageBreak/>
        <w:t>职研究生的特点和学以致用的目标，测试会兼顾</w:t>
      </w:r>
      <w:r w:rsidR="00504DA3" w:rsidRPr="002017A7">
        <w:rPr>
          <w:rFonts w:ascii="Times New Roman" w:eastAsia="仿宋" w:hAnsi="Times New Roman" w:cs="Times New Roman"/>
          <w:color w:val="000000"/>
          <w:kern w:val="0"/>
          <w:sz w:val="30"/>
          <w:szCs w:val="30"/>
          <w:shd w:val="clear" w:color="auto" w:fill="FFFFFF"/>
        </w:rPr>
        <w:t>深度</w:t>
      </w:r>
      <w:r w:rsidR="00713712" w:rsidRPr="002017A7">
        <w:rPr>
          <w:rFonts w:ascii="Times New Roman" w:eastAsia="仿宋" w:hAnsi="Times New Roman" w:cs="Times New Roman"/>
          <w:color w:val="000000"/>
          <w:kern w:val="0"/>
          <w:sz w:val="30"/>
          <w:szCs w:val="30"/>
          <w:shd w:val="clear" w:color="auto" w:fill="FFFFFF"/>
        </w:rPr>
        <w:t>和</w:t>
      </w:r>
      <w:r w:rsidR="00504DA3" w:rsidRPr="002017A7">
        <w:rPr>
          <w:rFonts w:ascii="Times New Roman" w:eastAsia="仿宋" w:hAnsi="Times New Roman" w:cs="Times New Roman"/>
          <w:color w:val="000000"/>
          <w:kern w:val="0"/>
          <w:sz w:val="30"/>
          <w:szCs w:val="30"/>
          <w:shd w:val="clear" w:color="auto" w:fill="FFFFFF"/>
        </w:rPr>
        <w:t>广度</w:t>
      </w:r>
      <w:r w:rsidR="00713712" w:rsidRPr="002017A7">
        <w:rPr>
          <w:rFonts w:ascii="Times New Roman" w:eastAsia="仿宋" w:hAnsi="Times New Roman" w:cs="Times New Roman"/>
          <w:color w:val="000000"/>
          <w:kern w:val="0"/>
          <w:sz w:val="30"/>
          <w:szCs w:val="30"/>
          <w:shd w:val="clear" w:color="auto" w:fill="FFFFFF"/>
        </w:rPr>
        <w:t>两方面的要求，</w:t>
      </w:r>
      <w:r w:rsidR="00713712" w:rsidRPr="002017A7">
        <w:rPr>
          <w:rFonts w:ascii="Times New Roman" w:eastAsia="仿宋" w:hAnsi="Times New Roman" w:cs="Times New Roman"/>
          <w:b/>
          <w:bCs/>
          <w:color w:val="000000"/>
          <w:kern w:val="0"/>
          <w:sz w:val="30"/>
          <w:szCs w:val="30"/>
          <w:shd w:val="clear" w:color="auto" w:fill="FFFFFF"/>
        </w:rPr>
        <w:t>其中的</w:t>
      </w:r>
      <w:r w:rsidR="00713712" w:rsidRPr="002017A7">
        <w:rPr>
          <w:rFonts w:ascii="Times New Roman" w:eastAsia="仿宋" w:hAnsi="Times New Roman" w:cs="Times New Roman"/>
          <w:b/>
          <w:bCs/>
          <w:color w:val="000000"/>
          <w:kern w:val="0"/>
          <w:sz w:val="30"/>
          <w:szCs w:val="30"/>
          <w:shd w:val="clear" w:color="auto" w:fill="FFFFFF"/>
        </w:rPr>
        <w:t>“1”</w:t>
      </w:r>
      <w:r w:rsidR="00256ADE" w:rsidRPr="002017A7">
        <w:rPr>
          <w:rFonts w:ascii="Times New Roman" w:eastAsia="仿宋" w:hAnsi="Times New Roman" w:cs="Times New Roman"/>
          <w:b/>
          <w:bCs/>
          <w:color w:val="000000"/>
          <w:kern w:val="0"/>
          <w:sz w:val="30"/>
          <w:szCs w:val="30"/>
          <w:shd w:val="clear" w:color="auto" w:fill="FFFFFF"/>
        </w:rPr>
        <w:t>是学员</w:t>
      </w:r>
      <w:r w:rsidR="00713712" w:rsidRPr="002017A7">
        <w:rPr>
          <w:rFonts w:ascii="Times New Roman" w:eastAsia="仿宋" w:hAnsi="Times New Roman" w:cs="Times New Roman"/>
          <w:b/>
          <w:bCs/>
          <w:color w:val="000000"/>
          <w:kern w:val="0"/>
          <w:sz w:val="30"/>
          <w:szCs w:val="30"/>
          <w:shd w:val="clear" w:color="auto" w:fill="FFFFFF"/>
        </w:rPr>
        <w:t>可以自行选择的一门主考专业课，是测试的重点，而后面的</w:t>
      </w:r>
      <w:r w:rsidR="00713712" w:rsidRPr="002017A7">
        <w:rPr>
          <w:rFonts w:ascii="Times New Roman" w:eastAsia="仿宋" w:hAnsi="Times New Roman" w:cs="Times New Roman"/>
          <w:b/>
          <w:bCs/>
          <w:color w:val="000000"/>
          <w:kern w:val="0"/>
          <w:sz w:val="30"/>
          <w:szCs w:val="30"/>
          <w:shd w:val="clear" w:color="auto" w:fill="FFFFFF"/>
        </w:rPr>
        <w:t>“2”</w:t>
      </w:r>
      <w:r w:rsidR="00713712" w:rsidRPr="002017A7">
        <w:rPr>
          <w:rFonts w:ascii="Times New Roman" w:eastAsia="仿宋" w:hAnsi="Times New Roman" w:cs="Times New Roman"/>
          <w:b/>
          <w:bCs/>
          <w:color w:val="000000"/>
          <w:kern w:val="0"/>
          <w:sz w:val="30"/>
          <w:szCs w:val="30"/>
          <w:shd w:val="clear" w:color="auto" w:fill="FFFFFF"/>
        </w:rPr>
        <w:t>则是辅助性的，主要是考虑广度方面的要求，有一般性了解即可</w:t>
      </w:r>
      <w:r w:rsidR="00713712" w:rsidRPr="002017A7">
        <w:rPr>
          <w:rFonts w:ascii="Times New Roman" w:eastAsia="仿宋" w:hAnsi="Times New Roman" w:cs="Times New Roman"/>
          <w:color w:val="000000"/>
          <w:kern w:val="0"/>
          <w:sz w:val="30"/>
          <w:szCs w:val="30"/>
          <w:shd w:val="clear" w:color="auto" w:fill="FFFFFF"/>
        </w:rPr>
        <w:t>。</w:t>
      </w:r>
    </w:p>
    <w:p w:rsidR="00B24BC1" w:rsidRPr="002017A7" w:rsidRDefault="00713712" w:rsidP="00B24BC1">
      <w:pPr>
        <w:widowControl/>
        <w:spacing w:line="400" w:lineRule="atLeast"/>
        <w:ind w:firstLine="600"/>
        <w:rPr>
          <w:rFonts w:ascii="Times New Roman" w:eastAsia="仿宋" w:hAnsi="Times New Roman" w:cs="Times New Roman"/>
          <w:b/>
          <w:color w:val="000000"/>
          <w:kern w:val="0"/>
          <w:sz w:val="30"/>
          <w:szCs w:val="30"/>
        </w:rPr>
      </w:pPr>
      <w:r w:rsidRPr="002017A7">
        <w:rPr>
          <w:rFonts w:ascii="Times New Roman" w:eastAsia="仿宋" w:hAnsi="Times New Roman" w:cs="Times New Roman"/>
          <w:b/>
          <w:color w:val="000000"/>
          <w:kern w:val="0"/>
          <w:sz w:val="30"/>
          <w:szCs w:val="30"/>
        </w:rPr>
        <w:t>二、</w:t>
      </w:r>
      <w:r w:rsidR="00B24BC1" w:rsidRPr="002017A7">
        <w:rPr>
          <w:rFonts w:ascii="Times New Roman" w:eastAsia="仿宋" w:hAnsi="Times New Roman" w:cs="Times New Roman"/>
          <w:b/>
          <w:color w:val="000000"/>
          <w:kern w:val="0"/>
          <w:sz w:val="30"/>
          <w:szCs w:val="30"/>
        </w:rPr>
        <w:t>关于考试</w:t>
      </w:r>
      <w:r w:rsidR="009934C0" w:rsidRPr="002017A7">
        <w:rPr>
          <w:rFonts w:ascii="Times New Roman" w:eastAsia="仿宋" w:hAnsi="Times New Roman" w:cs="Times New Roman"/>
          <w:b/>
          <w:color w:val="000000"/>
          <w:kern w:val="0"/>
          <w:sz w:val="30"/>
          <w:szCs w:val="30"/>
        </w:rPr>
        <w:t>难度</w:t>
      </w:r>
      <w:r w:rsidR="00B24BC1" w:rsidRPr="002017A7">
        <w:rPr>
          <w:rFonts w:ascii="Times New Roman" w:eastAsia="仿宋" w:hAnsi="Times New Roman" w:cs="Times New Roman"/>
          <w:b/>
          <w:color w:val="000000"/>
          <w:kern w:val="0"/>
          <w:sz w:val="30"/>
          <w:szCs w:val="30"/>
        </w:rPr>
        <w:t>与备考准备</w:t>
      </w:r>
    </w:p>
    <w:p w:rsidR="00256ADE" w:rsidRPr="002017A7" w:rsidRDefault="00256ADE" w:rsidP="009934C0">
      <w:pPr>
        <w:widowControl/>
        <w:spacing w:line="400" w:lineRule="atLeast"/>
        <w:ind w:firstLineChars="200" w:firstLine="602"/>
        <w:rPr>
          <w:rFonts w:ascii="Times New Roman" w:eastAsia="仿宋" w:hAnsi="Times New Roman" w:cs="Times New Roman"/>
          <w:b/>
          <w:bCs/>
          <w:color w:val="000000"/>
          <w:kern w:val="0"/>
          <w:sz w:val="30"/>
          <w:szCs w:val="30"/>
        </w:rPr>
      </w:pPr>
      <w:r w:rsidRPr="002017A7">
        <w:rPr>
          <w:rFonts w:ascii="Times New Roman" w:eastAsia="仿宋" w:hAnsi="Times New Roman" w:cs="Times New Roman"/>
          <w:b/>
          <w:bCs/>
          <w:color w:val="000000"/>
          <w:kern w:val="0"/>
          <w:sz w:val="30"/>
          <w:szCs w:val="30"/>
        </w:rPr>
        <w:t>课程水平考试</w:t>
      </w:r>
      <w:r w:rsidR="00504DA3" w:rsidRPr="002017A7">
        <w:rPr>
          <w:rFonts w:ascii="Times New Roman" w:eastAsia="仿宋" w:hAnsi="Times New Roman" w:cs="Times New Roman"/>
          <w:b/>
          <w:bCs/>
          <w:color w:val="000000"/>
          <w:kern w:val="0"/>
          <w:sz w:val="30"/>
          <w:szCs w:val="30"/>
        </w:rPr>
        <w:t>的目标</w:t>
      </w:r>
      <w:r w:rsidR="00713712" w:rsidRPr="002017A7">
        <w:rPr>
          <w:rFonts w:ascii="Times New Roman" w:eastAsia="仿宋" w:hAnsi="Times New Roman" w:cs="Times New Roman"/>
          <w:b/>
          <w:bCs/>
          <w:color w:val="000000"/>
          <w:kern w:val="0"/>
          <w:sz w:val="30"/>
          <w:szCs w:val="30"/>
        </w:rPr>
        <w:t>是</w:t>
      </w:r>
      <w:r w:rsidR="00504DA3" w:rsidRPr="002017A7">
        <w:rPr>
          <w:rFonts w:ascii="Times New Roman" w:eastAsia="仿宋" w:hAnsi="Times New Roman" w:cs="Times New Roman"/>
          <w:b/>
          <w:bCs/>
          <w:color w:val="000000"/>
          <w:kern w:val="0"/>
          <w:sz w:val="30"/>
          <w:szCs w:val="30"/>
        </w:rPr>
        <w:t>适应</w:t>
      </w:r>
      <w:r w:rsidR="00713712" w:rsidRPr="002017A7">
        <w:rPr>
          <w:rFonts w:ascii="Times New Roman" w:eastAsia="仿宋" w:hAnsi="Times New Roman" w:cs="Times New Roman"/>
          <w:b/>
          <w:bCs/>
          <w:color w:val="000000"/>
          <w:kern w:val="0"/>
          <w:sz w:val="30"/>
          <w:szCs w:val="30"/>
        </w:rPr>
        <w:t>国家对于人才培养质量</w:t>
      </w:r>
      <w:r w:rsidR="009934C0" w:rsidRPr="002017A7">
        <w:rPr>
          <w:rFonts w:ascii="Times New Roman" w:eastAsia="仿宋" w:hAnsi="Times New Roman" w:cs="Times New Roman"/>
          <w:b/>
          <w:bCs/>
          <w:color w:val="000000"/>
          <w:kern w:val="0"/>
          <w:sz w:val="30"/>
          <w:szCs w:val="30"/>
        </w:rPr>
        <w:t>的要求，希望更好地提升培养质量，同时也希望通过这个测试，促使学员</w:t>
      </w:r>
      <w:r w:rsidR="00713712" w:rsidRPr="002017A7">
        <w:rPr>
          <w:rFonts w:ascii="Times New Roman" w:eastAsia="仿宋" w:hAnsi="Times New Roman" w:cs="Times New Roman"/>
          <w:b/>
          <w:bCs/>
          <w:color w:val="000000"/>
          <w:kern w:val="0"/>
          <w:sz w:val="30"/>
          <w:szCs w:val="30"/>
        </w:rPr>
        <w:t>能集中精力认真学习，为撰写毕业论文等奠定基础</w:t>
      </w:r>
      <w:r w:rsidR="00713712" w:rsidRPr="002017A7">
        <w:rPr>
          <w:rFonts w:ascii="Times New Roman" w:eastAsia="仿宋" w:hAnsi="Times New Roman" w:cs="Times New Roman"/>
          <w:color w:val="000000"/>
          <w:kern w:val="0"/>
          <w:sz w:val="30"/>
          <w:szCs w:val="30"/>
        </w:rPr>
        <w:t>。</w:t>
      </w:r>
      <w:r w:rsidR="009934C0" w:rsidRPr="002017A7">
        <w:rPr>
          <w:rFonts w:ascii="Times New Roman" w:eastAsia="仿宋" w:hAnsi="Times New Roman" w:cs="Times New Roman"/>
          <w:bCs/>
          <w:color w:val="000000"/>
          <w:kern w:val="0"/>
          <w:sz w:val="30"/>
          <w:szCs w:val="30"/>
        </w:rPr>
        <w:t>考试难度适中</w:t>
      </w:r>
      <w:r w:rsidRPr="002017A7">
        <w:rPr>
          <w:rFonts w:ascii="Times New Roman" w:eastAsia="仿宋" w:hAnsi="Times New Roman" w:cs="Times New Roman"/>
          <w:bCs/>
          <w:color w:val="000000"/>
          <w:kern w:val="0"/>
          <w:sz w:val="30"/>
          <w:szCs w:val="30"/>
        </w:rPr>
        <w:t>，对于能顺利通过国考</w:t>
      </w:r>
      <w:r w:rsidR="009934C0" w:rsidRPr="002017A7">
        <w:rPr>
          <w:rFonts w:ascii="Times New Roman" w:eastAsia="仿宋" w:hAnsi="Times New Roman" w:cs="Times New Roman"/>
          <w:bCs/>
          <w:color w:val="000000"/>
          <w:kern w:val="0"/>
          <w:sz w:val="30"/>
          <w:szCs w:val="30"/>
        </w:rPr>
        <w:t>或达到同等水平</w:t>
      </w:r>
      <w:r w:rsidRPr="002017A7">
        <w:rPr>
          <w:rFonts w:ascii="Times New Roman" w:eastAsia="仿宋" w:hAnsi="Times New Roman" w:cs="Times New Roman"/>
          <w:bCs/>
          <w:color w:val="000000"/>
          <w:kern w:val="0"/>
          <w:sz w:val="30"/>
          <w:szCs w:val="30"/>
        </w:rPr>
        <w:t>的</w:t>
      </w:r>
      <w:r w:rsidR="009934C0" w:rsidRPr="002017A7">
        <w:rPr>
          <w:rFonts w:ascii="Times New Roman" w:eastAsia="仿宋" w:hAnsi="Times New Roman" w:cs="Times New Roman"/>
          <w:bCs/>
          <w:color w:val="000000"/>
          <w:kern w:val="0"/>
          <w:sz w:val="30"/>
          <w:szCs w:val="30"/>
        </w:rPr>
        <w:t>学员，如果认真复习，通过这个测试</w:t>
      </w:r>
      <w:r w:rsidRPr="002017A7">
        <w:rPr>
          <w:rFonts w:ascii="Times New Roman" w:eastAsia="仿宋" w:hAnsi="Times New Roman" w:cs="Times New Roman"/>
          <w:bCs/>
          <w:color w:val="000000"/>
          <w:kern w:val="0"/>
          <w:sz w:val="30"/>
          <w:szCs w:val="30"/>
        </w:rPr>
        <w:t>不会太困难</w:t>
      </w:r>
      <w:r w:rsidRPr="002017A7">
        <w:rPr>
          <w:rFonts w:ascii="Times New Roman" w:eastAsia="仿宋" w:hAnsi="Times New Roman" w:cs="Times New Roman"/>
          <w:color w:val="000000"/>
          <w:kern w:val="0"/>
          <w:sz w:val="30"/>
          <w:szCs w:val="30"/>
        </w:rPr>
        <w:t>。</w:t>
      </w:r>
    </w:p>
    <w:p w:rsidR="009934C0" w:rsidRPr="0057233C" w:rsidRDefault="00504DA3" w:rsidP="0057233C">
      <w:pPr>
        <w:widowControl/>
        <w:spacing w:line="400" w:lineRule="atLeast"/>
        <w:ind w:firstLineChars="200" w:firstLine="600"/>
        <w:rPr>
          <w:rFonts w:ascii="Times New Roman" w:eastAsia="仿宋" w:hAnsi="Times New Roman" w:cs="Times New Roman"/>
          <w:bCs/>
          <w:color w:val="000000"/>
          <w:kern w:val="0"/>
          <w:sz w:val="30"/>
          <w:szCs w:val="30"/>
        </w:rPr>
      </w:pPr>
      <w:r w:rsidRPr="002017A7">
        <w:rPr>
          <w:rFonts w:ascii="Times New Roman" w:eastAsia="仿宋" w:hAnsi="Times New Roman" w:cs="Times New Roman"/>
          <w:color w:val="000000"/>
          <w:kern w:val="0"/>
          <w:sz w:val="30"/>
          <w:szCs w:val="30"/>
        </w:rPr>
        <w:t>各位</w:t>
      </w:r>
      <w:r w:rsidR="009934C0" w:rsidRPr="002017A7">
        <w:rPr>
          <w:rFonts w:ascii="Times New Roman" w:eastAsia="仿宋" w:hAnsi="Times New Roman" w:cs="Times New Roman"/>
          <w:color w:val="000000"/>
          <w:kern w:val="0"/>
          <w:sz w:val="30"/>
          <w:szCs w:val="30"/>
        </w:rPr>
        <w:t>学员</w:t>
      </w:r>
      <w:r w:rsidRPr="002017A7">
        <w:rPr>
          <w:rFonts w:ascii="Times New Roman" w:eastAsia="仿宋" w:hAnsi="Times New Roman" w:cs="Times New Roman"/>
          <w:color w:val="000000"/>
          <w:kern w:val="0"/>
          <w:sz w:val="30"/>
          <w:szCs w:val="30"/>
        </w:rPr>
        <w:t>可</w:t>
      </w:r>
      <w:r w:rsidR="009934C0" w:rsidRPr="002017A7">
        <w:rPr>
          <w:rFonts w:ascii="Times New Roman" w:eastAsia="仿宋" w:hAnsi="Times New Roman" w:cs="Times New Roman"/>
          <w:color w:val="000000"/>
          <w:kern w:val="0"/>
          <w:sz w:val="30"/>
          <w:szCs w:val="30"/>
        </w:rPr>
        <w:t>根据自己的</w:t>
      </w:r>
      <w:r w:rsidRPr="002017A7">
        <w:rPr>
          <w:rFonts w:ascii="Times New Roman" w:eastAsia="仿宋" w:hAnsi="Times New Roman" w:cs="Times New Roman"/>
          <w:color w:val="000000"/>
          <w:kern w:val="0"/>
          <w:sz w:val="30"/>
          <w:szCs w:val="30"/>
        </w:rPr>
        <w:t>实际</w:t>
      </w:r>
      <w:r w:rsidR="009934C0" w:rsidRPr="002017A7">
        <w:rPr>
          <w:rFonts w:ascii="Times New Roman" w:eastAsia="仿宋" w:hAnsi="Times New Roman" w:cs="Times New Roman"/>
          <w:color w:val="000000"/>
          <w:kern w:val="0"/>
          <w:sz w:val="30"/>
          <w:szCs w:val="30"/>
        </w:rPr>
        <w:t>情况准备考试！</w:t>
      </w:r>
      <w:r w:rsidR="009934C0" w:rsidRPr="002017A7">
        <w:rPr>
          <w:rFonts w:ascii="Times New Roman" w:eastAsia="仿宋" w:hAnsi="Times New Roman" w:cs="Times New Roman"/>
          <w:bCs/>
          <w:color w:val="000000"/>
          <w:kern w:val="0"/>
          <w:sz w:val="30"/>
          <w:szCs w:val="30"/>
        </w:rPr>
        <w:t>对于时间充裕，勇于追求卓越的学员，建议针对这个</w:t>
      </w:r>
      <w:r w:rsidR="009934C0" w:rsidRPr="002017A7">
        <w:rPr>
          <w:rFonts w:ascii="Times New Roman" w:eastAsia="仿宋" w:hAnsi="Times New Roman" w:cs="Times New Roman"/>
          <w:bCs/>
          <w:color w:val="000000"/>
          <w:kern w:val="0"/>
          <w:sz w:val="30"/>
          <w:szCs w:val="30"/>
        </w:rPr>
        <w:t>“1+1+2”</w:t>
      </w:r>
      <w:r w:rsidR="009934C0" w:rsidRPr="002017A7">
        <w:rPr>
          <w:rFonts w:ascii="Times New Roman" w:eastAsia="仿宋" w:hAnsi="Times New Roman" w:cs="Times New Roman"/>
          <w:bCs/>
          <w:color w:val="000000"/>
          <w:kern w:val="0"/>
          <w:sz w:val="30"/>
          <w:szCs w:val="30"/>
        </w:rPr>
        <w:t>的考试方案进行全面复习，力求取得一个非常优异的测试成绩</w:t>
      </w:r>
      <w:r w:rsidR="009934C0" w:rsidRPr="002017A7">
        <w:rPr>
          <w:rFonts w:ascii="Times New Roman" w:eastAsia="仿宋" w:hAnsi="Times New Roman" w:cs="Times New Roman"/>
          <w:color w:val="000000"/>
          <w:kern w:val="0"/>
          <w:sz w:val="30"/>
          <w:szCs w:val="30"/>
        </w:rPr>
        <w:t>；</w:t>
      </w:r>
      <w:r w:rsidR="009934C0" w:rsidRPr="002017A7">
        <w:rPr>
          <w:rFonts w:ascii="Times New Roman" w:eastAsia="仿宋" w:hAnsi="Times New Roman" w:cs="Times New Roman"/>
          <w:bCs/>
          <w:color w:val="000000"/>
          <w:kern w:val="0"/>
          <w:sz w:val="30"/>
          <w:szCs w:val="30"/>
        </w:rPr>
        <w:t>对于时间或精力非常紧张的学员，建议将主要精力用于前面的</w:t>
      </w:r>
      <w:r w:rsidR="009934C0" w:rsidRPr="002017A7">
        <w:rPr>
          <w:rFonts w:ascii="Times New Roman" w:eastAsia="仿宋" w:hAnsi="Times New Roman" w:cs="Times New Roman"/>
          <w:bCs/>
          <w:color w:val="000000"/>
          <w:kern w:val="0"/>
          <w:sz w:val="30"/>
          <w:szCs w:val="30"/>
        </w:rPr>
        <w:t>“1+1”</w:t>
      </w:r>
      <w:r w:rsidR="009934C0" w:rsidRPr="002017A7">
        <w:rPr>
          <w:rFonts w:ascii="Times New Roman" w:eastAsia="仿宋" w:hAnsi="Times New Roman" w:cs="Times New Roman"/>
          <w:bCs/>
          <w:color w:val="000000"/>
          <w:kern w:val="0"/>
          <w:sz w:val="30"/>
          <w:szCs w:val="30"/>
        </w:rPr>
        <w:t>（即政治和主考专业课），特别是认真复习自己选择的</w:t>
      </w:r>
      <w:bookmarkStart w:id="0" w:name="_GoBack"/>
      <w:bookmarkEnd w:id="0"/>
      <w:r w:rsidR="009934C0" w:rsidRPr="002017A7">
        <w:rPr>
          <w:rFonts w:ascii="Times New Roman" w:eastAsia="仿宋" w:hAnsi="Times New Roman" w:cs="Times New Roman"/>
          <w:bCs/>
          <w:color w:val="000000"/>
          <w:kern w:val="0"/>
          <w:sz w:val="30"/>
          <w:szCs w:val="30"/>
        </w:rPr>
        <w:t>主考专业课程。</w:t>
      </w:r>
    </w:p>
    <w:p w:rsidR="00256ADE" w:rsidRPr="002017A7" w:rsidRDefault="009934C0" w:rsidP="00256ADE">
      <w:pPr>
        <w:widowControl/>
        <w:spacing w:line="400" w:lineRule="atLeast"/>
        <w:ind w:firstLineChars="200" w:firstLine="602"/>
        <w:rPr>
          <w:rFonts w:ascii="Times New Roman" w:eastAsia="仿宋" w:hAnsi="Times New Roman" w:cs="Times New Roman"/>
          <w:b/>
          <w:color w:val="000000"/>
          <w:kern w:val="0"/>
          <w:sz w:val="30"/>
          <w:szCs w:val="30"/>
        </w:rPr>
      </w:pPr>
      <w:r w:rsidRPr="002017A7">
        <w:rPr>
          <w:rFonts w:ascii="Times New Roman" w:eastAsia="仿宋" w:hAnsi="Times New Roman" w:cs="Times New Roman"/>
          <w:b/>
          <w:color w:val="000000"/>
          <w:kern w:val="0"/>
          <w:sz w:val="30"/>
          <w:szCs w:val="30"/>
        </w:rPr>
        <w:t>三、关于报名</w:t>
      </w:r>
      <w:r w:rsidR="009A17B4" w:rsidRPr="002017A7">
        <w:rPr>
          <w:rFonts w:ascii="Times New Roman" w:eastAsia="仿宋" w:hAnsi="Times New Roman" w:cs="Times New Roman"/>
          <w:b/>
          <w:color w:val="000000"/>
          <w:kern w:val="0"/>
          <w:sz w:val="30"/>
          <w:szCs w:val="30"/>
        </w:rPr>
        <w:t>时间</w:t>
      </w:r>
    </w:p>
    <w:p w:rsidR="004D633A" w:rsidRDefault="009934C0" w:rsidP="00504DA3">
      <w:pPr>
        <w:widowControl/>
        <w:spacing w:line="400" w:lineRule="atLeast"/>
        <w:ind w:firstLineChars="200" w:firstLine="600"/>
        <w:rPr>
          <w:rFonts w:ascii="Times New Roman" w:eastAsia="仿宋" w:hAnsi="Times New Roman" w:cs="Times New Roman"/>
          <w:color w:val="000000"/>
          <w:kern w:val="0"/>
          <w:sz w:val="30"/>
          <w:szCs w:val="30"/>
        </w:rPr>
      </w:pPr>
      <w:r w:rsidRPr="002017A7">
        <w:rPr>
          <w:rFonts w:ascii="Times New Roman" w:eastAsia="仿宋" w:hAnsi="Times New Roman" w:cs="Times New Roman"/>
          <w:color w:val="000000"/>
          <w:kern w:val="0"/>
          <w:sz w:val="30"/>
          <w:szCs w:val="30"/>
        </w:rPr>
        <w:t>对于以上考试，将</w:t>
      </w:r>
      <w:r w:rsidR="00256ADE" w:rsidRPr="002017A7">
        <w:rPr>
          <w:rFonts w:ascii="Times New Roman" w:eastAsia="仿宋" w:hAnsi="Times New Roman" w:cs="Times New Roman"/>
          <w:color w:val="000000"/>
          <w:kern w:val="0"/>
          <w:sz w:val="30"/>
          <w:szCs w:val="30"/>
        </w:rPr>
        <w:t>在</w:t>
      </w:r>
      <w:r w:rsidR="00256ADE" w:rsidRPr="002017A7">
        <w:rPr>
          <w:rFonts w:ascii="Times New Roman" w:eastAsia="仿宋" w:hAnsi="Times New Roman" w:cs="Times New Roman"/>
          <w:color w:val="000000"/>
          <w:kern w:val="0"/>
          <w:sz w:val="30"/>
          <w:szCs w:val="30"/>
        </w:rPr>
        <w:t>5</w:t>
      </w:r>
      <w:r w:rsidR="00256ADE" w:rsidRPr="002017A7">
        <w:rPr>
          <w:rFonts w:ascii="Times New Roman" w:eastAsia="仿宋" w:hAnsi="Times New Roman" w:cs="Times New Roman"/>
          <w:color w:val="000000"/>
          <w:kern w:val="0"/>
          <w:sz w:val="30"/>
          <w:szCs w:val="30"/>
        </w:rPr>
        <w:t>月</w:t>
      </w:r>
      <w:r w:rsidR="00504DA3" w:rsidRPr="002017A7">
        <w:rPr>
          <w:rFonts w:ascii="Times New Roman" w:eastAsia="仿宋" w:hAnsi="Times New Roman" w:cs="Times New Roman"/>
          <w:color w:val="000000"/>
          <w:kern w:val="0"/>
          <w:sz w:val="30"/>
          <w:szCs w:val="30"/>
        </w:rPr>
        <w:t>上旬</w:t>
      </w:r>
      <w:r w:rsidRPr="002017A7">
        <w:rPr>
          <w:rFonts w:ascii="Times New Roman" w:eastAsia="仿宋" w:hAnsi="Times New Roman" w:cs="Times New Roman"/>
          <w:color w:val="000000"/>
          <w:kern w:val="0"/>
          <w:sz w:val="30"/>
          <w:szCs w:val="30"/>
        </w:rPr>
        <w:t>发布考试报名通知，学员</w:t>
      </w:r>
      <w:r w:rsidR="00504DA3" w:rsidRPr="002017A7">
        <w:rPr>
          <w:rFonts w:ascii="Times New Roman" w:eastAsia="仿宋" w:hAnsi="Times New Roman" w:cs="Times New Roman"/>
          <w:color w:val="000000"/>
          <w:kern w:val="0"/>
          <w:sz w:val="30"/>
          <w:szCs w:val="30"/>
        </w:rPr>
        <w:t>可</w:t>
      </w:r>
      <w:r w:rsidR="00FC3E5F" w:rsidRPr="002017A7">
        <w:rPr>
          <w:rFonts w:ascii="Times New Roman" w:eastAsia="仿宋" w:hAnsi="Times New Roman" w:cs="Times New Roman"/>
          <w:color w:val="000000"/>
          <w:kern w:val="0"/>
          <w:sz w:val="30"/>
          <w:szCs w:val="30"/>
        </w:rPr>
        <w:t>通过在线报名选择确定</w:t>
      </w:r>
      <w:r w:rsidR="00FC3E5F" w:rsidRPr="002017A7">
        <w:rPr>
          <w:rFonts w:ascii="Times New Roman" w:eastAsia="仿宋" w:hAnsi="Times New Roman" w:cs="Times New Roman"/>
          <w:color w:val="000000"/>
          <w:kern w:val="0"/>
          <w:sz w:val="30"/>
          <w:szCs w:val="30"/>
        </w:rPr>
        <w:t>“1+1+2”</w:t>
      </w:r>
      <w:r w:rsidR="00FC3E5F" w:rsidRPr="002017A7">
        <w:rPr>
          <w:rFonts w:ascii="Times New Roman" w:eastAsia="仿宋" w:hAnsi="Times New Roman" w:cs="Times New Roman"/>
          <w:color w:val="000000"/>
          <w:kern w:val="0"/>
          <w:sz w:val="30"/>
          <w:szCs w:val="30"/>
        </w:rPr>
        <w:t>中的主考专业课。</w:t>
      </w:r>
      <w:r w:rsidR="00532D45">
        <w:rPr>
          <w:rFonts w:ascii="Times New Roman" w:eastAsia="仿宋" w:hAnsi="Times New Roman" w:cs="Times New Roman" w:hint="eastAsia"/>
          <w:color w:val="000000"/>
          <w:kern w:val="0"/>
          <w:sz w:val="30"/>
          <w:szCs w:val="30"/>
        </w:rPr>
        <w:t>关于考场信息</w:t>
      </w:r>
      <w:r w:rsidR="00FC3E5F" w:rsidRPr="002017A7">
        <w:rPr>
          <w:rFonts w:ascii="Times New Roman" w:eastAsia="仿宋" w:hAnsi="Times New Roman" w:cs="Times New Roman"/>
          <w:color w:val="000000"/>
          <w:kern w:val="0"/>
          <w:sz w:val="30"/>
          <w:szCs w:val="30"/>
        </w:rPr>
        <w:t>，</w:t>
      </w:r>
      <w:r w:rsidR="00504DA3" w:rsidRPr="002017A7">
        <w:rPr>
          <w:rFonts w:ascii="Times New Roman" w:eastAsia="仿宋" w:hAnsi="Times New Roman" w:cs="Times New Roman"/>
          <w:color w:val="000000"/>
          <w:kern w:val="0"/>
          <w:sz w:val="30"/>
          <w:szCs w:val="30"/>
        </w:rPr>
        <w:t>尚需根据</w:t>
      </w:r>
      <w:r w:rsidR="00FC3E5F" w:rsidRPr="002017A7">
        <w:rPr>
          <w:rFonts w:ascii="Times New Roman" w:eastAsia="仿宋" w:hAnsi="Times New Roman" w:cs="Times New Roman"/>
          <w:color w:val="000000"/>
          <w:kern w:val="0"/>
          <w:sz w:val="30"/>
          <w:szCs w:val="30"/>
        </w:rPr>
        <w:t>报考人数</w:t>
      </w:r>
      <w:r w:rsidR="004D1BC4" w:rsidRPr="004D1BC4">
        <w:rPr>
          <w:rFonts w:ascii="Times New Roman" w:eastAsia="仿宋" w:hAnsi="Times New Roman" w:cs="Times New Roman" w:hint="eastAsia"/>
          <w:color w:val="000000"/>
          <w:kern w:val="0"/>
          <w:sz w:val="30"/>
          <w:szCs w:val="30"/>
        </w:rPr>
        <w:t>、</w:t>
      </w:r>
      <w:r w:rsidR="00FC3E5F" w:rsidRPr="002017A7">
        <w:rPr>
          <w:rFonts w:ascii="Times New Roman" w:eastAsia="仿宋" w:hAnsi="Times New Roman" w:cs="Times New Roman"/>
          <w:color w:val="000000"/>
          <w:kern w:val="0"/>
          <w:sz w:val="30"/>
          <w:szCs w:val="30"/>
        </w:rPr>
        <w:t>考场规模等进一步确定。</w:t>
      </w:r>
    </w:p>
    <w:p w:rsidR="00342ABE" w:rsidRDefault="00342ABE" w:rsidP="00504DA3">
      <w:pPr>
        <w:widowControl/>
        <w:spacing w:line="400" w:lineRule="atLeast"/>
        <w:ind w:firstLineChars="200" w:firstLine="600"/>
        <w:rPr>
          <w:rFonts w:ascii="Times New Roman" w:eastAsia="仿宋" w:hAnsi="Times New Roman" w:cs="Times New Roman"/>
          <w:color w:val="000000"/>
          <w:kern w:val="0"/>
          <w:sz w:val="30"/>
          <w:szCs w:val="30"/>
        </w:rPr>
      </w:pPr>
    </w:p>
    <w:p w:rsidR="00342ABE" w:rsidRPr="00E333E3" w:rsidRDefault="00342ABE" w:rsidP="00342ABE">
      <w:pPr>
        <w:widowControl/>
        <w:spacing w:line="400" w:lineRule="atLeast"/>
        <w:ind w:firstLineChars="1850" w:firstLine="5550"/>
        <w:rPr>
          <w:rFonts w:ascii="Times New Roman" w:eastAsia="仿宋" w:hAnsi="Times New Roman" w:cs="Times New Roman"/>
          <w:color w:val="000000"/>
          <w:kern w:val="0"/>
          <w:sz w:val="30"/>
          <w:szCs w:val="30"/>
        </w:rPr>
      </w:pPr>
      <w:r w:rsidRPr="00E333E3">
        <w:rPr>
          <w:rFonts w:ascii="Times New Roman" w:eastAsia="仿宋" w:hAnsi="Times New Roman" w:cs="Times New Roman" w:hint="eastAsia"/>
          <w:color w:val="000000"/>
          <w:kern w:val="0"/>
          <w:sz w:val="30"/>
          <w:szCs w:val="30"/>
        </w:rPr>
        <w:t>研究生院</w:t>
      </w:r>
    </w:p>
    <w:p w:rsidR="00342ABE" w:rsidRPr="002017A7" w:rsidRDefault="00342ABE" w:rsidP="00342ABE">
      <w:pPr>
        <w:widowControl/>
        <w:spacing w:line="400" w:lineRule="atLeast"/>
        <w:ind w:firstLineChars="1700" w:firstLine="5100"/>
        <w:rPr>
          <w:rFonts w:ascii="Times New Roman" w:eastAsia="仿宋" w:hAnsi="Times New Roman" w:cs="Times New Roman"/>
          <w:color w:val="000000"/>
          <w:kern w:val="0"/>
          <w:sz w:val="30"/>
          <w:szCs w:val="30"/>
        </w:rPr>
      </w:pPr>
      <w:r w:rsidRPr="00E333E3">
        <w:rPr>
          <w:rFonts w:ascii="Times New Roman" w:eastAsia="仿宋" w:hAnsi="Times New Roman" w:cs="Times New Roman" w:hint="eastAsia"/>
          <w:color w:val="000000"/>
          <w:kern w:val="0"/>
          <w:sz w:val="30"/>
          <w:szCs w:val="30"/>
        </w:rPr>
        <w:t>2021</w:t>
      </w:r>
      <w:r w:rsidRPr="00E333E3">
        <w:rPr>
          <w:rFonts w:ascii="Times New Roman" w:eastAsia="仿宋" w:hAnsi="Times New Roman" w:cs="Times New Roman" w:hint="eastAsia"/>
          <w:color w:val="000000"/>
          <w:kern w:val="0"/>
          <w:sz w:val="30"/>
          <w:szCs w:val="30"/>
        </w:rPr>
        <w:t>年</w:t>
      </w:r>
      <w:r w:rsidRPr="00E333E3">
        <w:rPr>
          <w:rFonts w:ascii="Times New Roman" w:eastAsia="仿宋" w:hAnsi="Times New Roman" w:cs="Times New Roman" w:hint="eastAsia"/>
          <w:color w:val="000000"/>
          <w:kern w:val="0"/>
          <w:sz w:val="30"/>
          <w:szCs w:val="30"/>
        </w:rPr>
        <w:t>4</w:t>
      </w:r>
      <w:r w:rsidRPr="00E333E3">
        <w:rPr>
          <w:rFonts w:ascii="Times New Roman" w:eastAsia="仿宋" w:hAnsi="Times New Roman" w:cs="Times New Roman" w:hint="eastAsia"/>
          <w:color w:val="000000"/>
          <w:kern w:val="0"/>
          <w:sz w:val="30"/>
          <w:szCs w:val="30"/>
        </w:rPr>
        <w:t>月</w:t>
      </w:r>
      <w:r w:rsidRPr="00E333E3">
        <w:rPr>
          <w:rFonts w:ascii="Times New Roman" w:eastAsia="仿宋" w:hAnsi="Times New Roman" w:cs="Times New Roman" w:hint="eastAsia"/>
          <w:color w:val="000000"/>
          <w:kern w:val="0"/>
          <w:sz w:val="30"/>
          <w:szCs w:val="30"/>
        </w:rPr>
        <w:t>21</w:t>
      </w:r>
      <w:r w:rsidRPr="00E333E3">
        <w:rPr>
          <w:rFonts w:ascii="Times New Roman" w:eastAsia="仿宋" w:hAnsi="Times New Roman" w:cs="Times New Roman" w:hint="eastAsia"/>
          <w:color w:val="000000"/>
          <w:kern w:val="0"/>
          <w:sz w:val="30"/>
          <w:szCs w:val="30"/>
        </w:rPr>
        <w:t>日</w:t>
      </w:r>
    </w:p>
    <w:sectPr w:rsidR="00342ABE" w:rsidRPr="002017A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ACD" w:rsidRDefault="00A11ACD" w:rsidP="00B24BC1">
      <w:r>
        <w:separator/>
      </w:r>
    </w:p>
  </w:endnote>
  <w:endnote w:type="continuationSeparator" w:id="0">
    <w:p w:rsidR="00A11ACD" w:rsidRDefault="00A11ACD" w:rsidP="00B2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290307"/>
      <w:docPartObj>
        <w:docPartGallery w:val="Page Numbers (Bottom of Page)"/>
        <w:docPartUnique/>
      </w:docPartObj>
    </w:sdtPr>
    <w:sdtEndPr/>
    <w:sdtContent>
      <w:p w:rsidR="00342ABE" w:rsidRDefault="00342ABE">
        <w:pPr>
          <w:pStyle w:val="a4"/>
          <w:jc w:val="center"/>
        </w:pPr>
        <w:r>
          <w:fldChar w:fldCharType="begin"/>
        </w:r>
        <w:r>
          <w:instrText>PAGE   \* MERGEFORMAT</w:instrText>
        </w:r>
        <w:r>
          <w:fldChar w:fldCharType="separate"/>
        </w:r>
        <w:r w:rsidR="00A11ACD" w:rsidRPr="00A11ACD">
          <w:rPr>
            <w:noProof/>
            <w:lang w:val="zh-CN"/>
          </w:rPr>
          <w:t>1</w:t>
        </w:r>
        <w:r>
          <w:fldChar w:fldCharType="end"/>
        </w:r>
      </w:p>
    </w:sdtContent>
  </w:sdt>
  <w:p w:rsidR="00342ABE" w:rsidRDefault="00342A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ACD" w:rsidRDefault="00A11ACD" w:rsidP="00B24BC1">
      <w:r>
        <w:separator/>
      </w:r>
    </w:p>
  </w:footnote>
  <w:footnote w:type="continuationSeparator" w:id="0">
    <w:p w:rsidR="00A11ACD" w:rsidRDefault="00A11ACD" w:rsidP="00B24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8E"/>
    <w:rsid w:val="002017A7"/>
    <w:rsid w:val="00214AB7"/>
    <w:rsid w:val="00256ADE"/>
    <w:rsid w:val="002A598E"/>
    <w:rsid w:val="00342ABE"/>
    <w:rsid w:val="00414CB5"/>
    <w:rsid w:val="004A61FF"/>
    <w:rsid w:val="004D1BC4"/>
    <w:rsid w:val="004D633A"/>
    <w:rsid w:val="00504DA3"/>
    <w:rsid w:val="00532D45"/>
    <w:rsid w:val="0057233C"/>
    <w:rsid w:val="006B4022"/>
    <w:rsid w:val="00713712"/>
    <w:rsid w:val="007B18B0"/>
    <w:rsid w:val="009934C0"/>
    <w:rsid w:val="009A17B4"/>
    <w:rsid w:val="009F15D0"/>
    <w:rsid w:val="00A11ACD"/>
    <w:rsid w:val="00B16926"/>
    <w:rsid w:val="00B24BC1"/>
    <w:rsid w:val="00B75E81"/>
    <w:rsid w:val="00BC0871"/>
    <w:rsid w:val="00C37759"/>
    <w:rsid w:val="00D64ED8"/>
    <w:rsid w:val="00E333E3"/>
    <w:rsid w:val="00E820C5"/>
    <w:rsid w:val="00FC3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4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4BC1"/>
    <w:rPr>
      <w:sz w:val="18"/>
      <w:szCs w:val="18"/>
    </w:rPr>
  </w:style>
  <w:style w:type="paragraph" w:styleId="a4">
    <w:name w:val="footer"/>
    <w:basedOn w:val="a"/>
    <w:link w:val="Char0"/>
    <w:uiPriority w:val="99"/>
    <w:unhideWhenUsed/>
    <w:rsid w:val="00B24BC1"/>
    <w:pPr>
      <w:tabs>
        <w:tab w:val="center" w:pos="4153"/>
        <w:tab w:val="right" w:pos="8306"/>
      </w:tabs>
      <w:snapToGrid w:val="0"/>
      <w:jc w:val="left"/>
    </w:pPr>
    <w:rPr>
      <w:sz w:val="18"/>
      <w:szCs w:val="18"/>
    </w:rPr>
  </w:style>
  <w:style w:type="character" w:customStyle="1" w:styleId="Char0">
    <w:name w:val="页脚 Char"/>
    <w:basedOn w:val="a0"/>
    <w:link w:val="a4"/>
    <w:uiPriority w:val="99"/>
    <w:rsid w:val="00B24B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4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4BC1"/>
    <w:rPr>
      <w:sz w:val="18"/>
      <w:szCs w:val="18"/>
    </w:rPr>
  </w:style>
  <w:style w:type="paragraph" w:styleId="a4">
    <w:name w:val="footer"/>
    <w:basedOn w:val="a"/>
    <w:link w:val="Char0"/>
    <w:uiPriority w:val="99"/>
    <w:unhideWhenUsed/>
    <w:rsid w:val="00B24BC1"/>
    <w:pPr>
      <w:tabs>
        <w:tab w:val="center" w:pos="4153"/>
        <w:tab w:val="right" w:pos="8306"/>
      </w:tabs>
      <w:snapToGrid w:val="0"/>
      <w:jc w:val="left"/>
    </w:pPr>
    <w:rPr>
      <w:sz w:val="18"/>
      <w:szCs w:val="18"/>
    </w:rPr>
  </w:style>
  <w:style w:type="character" w:customStyle="1" w:styleId="Char0">
    <w:name w:val="页脚 Char"/>
    <w:basedOn w:val="a0"/>
    <w:link w:val="a4"/>
    <w:uiPriority w:val="99"/>
    <w:rsid w:val="00B24B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19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jwcjyw</dc:creator>
  <cp:keywords/>
  <dc:description/>
  <cp:lastModifiedBy>郑君良</cp:lastModifiedBy>
  <cp:revision>23</cp:revision>
  <dcterms:created xsi:type="dcterms:W3CDTF">2021-04-21T04:50:00Z</dcterms:created>
  <dcterms:modified xsi:type="dcterms:W3CDTF">2021-04-21T06:04:00Z</dcterms:modified>
</cp:coreProperties>
</file>